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5BBF" w14:textId="77777777" w:rsidR="00747578" w:rsidRPr="00AE4F28" w:rsidRDefault="00747578" w:rsidP="00E623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F28">
        <w:rPr>
          <w:rFonts w:ascii="Times New Roman" w:hAnsi="Times New Roman" w:cs="Times New Roman"/>
          <w:b/>
          <w:bCs/>
          <w:sz w:val="24"/>
          <w:szCs w:val="24"/>
        </w:rPr>
        <w:t>FREQUENTLY ASKED QUESTIONS ON THE NIGERIAN BAR ASSOCIATION INSTITUTE OF CONTINUING LEGAL EDUCATION (NBA-ICLE) AND REVIEWED NEW MCPD RULES</w:t>
      </w:r>
    </w:p>
    <w:p w14:paraId="1C852F77" w14:textId="77777777" w:rsidR="00747578" w:rsidRDefault="00747578" w:rsidP="00E6238E">
      <w:pPr>
        <w:jc w:val="both"/>
        <w:rPr>
          <w:rFonts w:ascii="Times New Roman" w:hAnsi="Times New Roman" w:cs="Times New Roman"/>
          <w:sz w:val="24"/>
          <w:szCs w:val="24"/>
        </w:rPr>
      </w:pPr>
      <w:r w:rsidRPr="00AE4F28">
        <w:rPr>
          <w:rFonts w:ascii="Times New Roman" w:hAnsi="Times New Roman" w:cs="Times New Roman"/>
          <w:sz w:val="24"/>
          <w:szCs w:val="24"/>
        </w:rPr>
        <w:t>This document addresses frequently asked questions regarding the Nigerian Bar Association Institute of Continuing Legal Education (NBA-ICLE) and the reviewed Mandatory Continuing Professional Development (MCPD) Rules.</w:t>
      </w:r>
    </w:p>
    <w:p w14:paraId="4043C8AB" w14:textId="54069B6B" w:rsidR="00817128" w:rsidRPr="00817128" w:rsidRDefault="00817128" w:rsidP="00E6238E">
      <w:pPr>
        <w:jc w:val="both"/>
        <w:rPr>
          <w:rFonts w:ascii="Times New Roman" w:hAnsi="Times New Roman" w:cs="Times New Roman"/>
          <w:sz w:val="24"/>
          <w:szCs w:val="24"/>
        </w:rPr>
      </w:pPr>
      <w:r w:rsidRPr="00817128">
        <w:rPr>
          <w:rFonts w:ascii="Times New Roman" w:eastAsia="Times New Roman" w:hAnsi="Times New Roman" w:cs="Times New Roman"/>
          <w:b/>
          <w:bCs/>
          <w:sz w:val="27"/>
          <w:szCs w:val="27"/>
          <w:lang w:eastAsia="en-NG"/>
        </w:rPr>
        <w:t>NBA-ICLE General Information</w:t>
      </w:r>
    </w:p>
    <w:p w14:paraId="3775092B" w14:textId="77777777" w:rsid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  <w:t>Q1: What is the NBA-ICLE?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</w:t>
      </w:r>
    </w:p>
    <w:p w14:paraId="037618AC" w14:textId="52DDDF17" w:rsidR="00817128" w:rsidRP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A: The NBA-ICLE is the training and capacity-building arm of the Nigerian Bar Association (NBA). It is responsible for developing and implementing continuing legal education programs for lawyers in Nigeria, ensuring they stay </w:t>
      </w:r>
      <w:r w:rsidR="00011EFF">
        <w:rPr>
          <w:rFonts w:ascii="Times New Roman" w:eastAsia="Times New Roman" w:hAnsi="Times New Roman" w:cs="Times New Roman"/>
          <w:sz w:val="24"/>
          <w:szCs w:val="24"/>
          <w:lang w:eastAsia="en-NG"/>
        </w:rPr>
        <w:t>current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with legal developments and maintain professional competence.</w:t>
      </w:r>
    </w:p>
    <w:p w14:paraId="74B833F9" w14:textId="77777777" w:rsid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  <w:t>Q2: What is the purpose of the NBA-ICLE?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</w:t>
      </w:r>
    </w:p>
    <w:p w14:paraId="649D3C13" w14:textId="79483CB2" w:rsidR="00817128" w:rsidRP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A: The primary purpose of the NBA-ICLE is to promote</w:t>
      </w:r>
      <w:r w:rsidR="00360B70">
        <w:rPr>
          <w:rFonts w:ascii="Times New Roman" w:eastAsia="Times New Roman" w:hAnsi="Times New Roman" w:cs="Times New Roman"/>
          <w:sz w:val="24"/>
          <w:szCs w:val="24"/>
          <w:lang w:val="en-GB" w:eastAsia="en-NG"/>
        </w:rPr>
        <w:t xml:space="preserve"> continuous 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professional development and enhance the skills and knowledge of legal practitioners in Nigeria. This is achieved through various training program</w:t>
      </w:r>
      <w:r w:rsidR="00360B70">
        <w:rPr>
          <w:rFonts w:ascii="Times New Roman" w:eastAsia="Times New Roman" w:hAnsi="Times New Roman" w:cs="Times New Roman"/>
          <w:sz w:val="24"/>
          <w:szCs w:val="24"/>
          <w:lang w:val="en-GB" w:eastAsia="en-NG"/>
        </w:rPr>
        <w:t>me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s, workshops, conferences, and online resources.</w:t>
      </w:r>
    </w:p>
    <w:p w14:paraId="2041666D" w14:textId="77777777" w:rsid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  <w:t>Q3: Who manages the NBA-ICLE?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</w:t>
      </w:r>
    </w:p>
    <w:p w14:paraId="7F168A94" w14:textId="59AEC17B" w:rsidR="00817128" w:rsidRP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A: The NBA-ICLE is managed by the NBA-ICLE Board, appointed by the NBA National Executive Committee. The Board is responsible for setting the strategic direction of the institute and overseeing its operations.</w:t>
      </w:r>
    </w:p>
    <w:p w14:paraId="796827C5" w14:textId="77777777" w:rsid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  <w:t>Q4: How can I contact the NBA-ICLE?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</w:t>
      </w:r>
    </w:p>
    <w:p w14:paraId="6B5DF679" w14:textId="77777777" w:rsid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A: Contact information for the NBA-ICLE can be found on the NBA website or through the NBA Secretariat.</w:t>
      </w:r>
    </w:p>
    <w:p w14:paraId="4C55A559" w14:textId="4049D42F" w:rsidR="00817128" w:rsidRP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7"/>
          <w:szCs w:val="27"/>
          <w:lang w:eastAsia="en-NG"/>
        </w:rPr>
        <w:t>Mandatory Continuing Professional Development (MCPD) Rules</w:t>
      </w:r>
    </w:p>
    <w:p w14:paraId="47E40CE3" w14:textId="77777777" w:rsid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  <w:t>Q5: What is MCPD?</w:t>
      </w:r>
    </w:p>
    <w:p w14:paraId="0CB5261F" w14:textId="1E0475F6" w:rsidR="00817128" w:rsidRP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A: MCPD refers to the Mandatory Continuing Professional Development program, which requires lawyers to participate in a certain number of hours of continuing legal education annually to maintain their practicing license. Under the new MCPD Rules, lawyers </w:t>
      </w:r>
      <w:r w:rsidR="00011EFF">
        <w:rPr>
          <w:rFonts w:ascii="Times New Roman" w:eastAsia="Times New Roman" w:hAnsi="Times New Roman" w:cs="Times New Roman"/>
          <w:sz w:val="24"/>
          <w:szCs w:val="24"/>
          <w:lang w:eastAsia="en-NG"/>
        </w:rPr>
        <w:t>are required to complete a minimum of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5 CPD hours per year.</w:t>
      </w:r>
    </w:p>
    <w:p w14:paraId="30F44B6B" w14:textId="77777777" w:rsid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  <w:t>Q6: Why is MCPD important?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</w:t>
      </w:r>
    </w:p>
    <w:p w14:paraId="1C841E20" w14:textId="2C2E2D31" w:rsidR="00817128" w:rsidRP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A: MCPD is crucial for ensuring </w:t>
      </w:r>
      <w:r w:rsidR="00011EFF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that 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lawyers remain competent and abreast of changes in the law, legal practice, and ethical standards. It protects the public by ensuring lawyers provide quality legal services.</w:t>
      </w:r>
    </w:p>
    <w:p w14:paraId="7B1B9A6B" w14:textId="77777777" w:rsid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  <w:lastRenderedPageBreak/>
        <w:t>Q7: What are the key changes in the new MCPD Rules, 2025?</w:t>
      </w:r>
    </w:p>
    <w:p w14:paraId="13846135" w14:textId="1F7B0F26" w:rsidR="00817128" w:rsidRP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A: </w:t>
      </w:r>
      <w:r w:rsidRPr="00AE4F28">
        <w:rPr>
          <w:rFonts w:ascii="Times New Roman" w:hAnsi="Times New Roman" w:cs="Times New Roman"/>
          <w:sz w:val="24"/>
          <w:szCs w:val="24"/>
        </w:rPr>
        <w:t xml:space="preserve">The new MCPD rules, which are a review of previous rules, aim to improve </w:t>
      </w:r>
      <w:r w:rsidR="00360B70" w:rsidRPr="00AE4F28">
        <w:rPr>
          <w:rFonts w:ascii="Times New Roman" w:hAnsi="Times New Roman" w:cs="Times New Roman"/>
          <w:sz w:val="24"/>
          <w:szCs w:val="24"/>
        </w:rPr>
        <w:t xml:space="preserve">the </w:t>
      </w:r>
      <w:r w:rsidR="00360B70">
        <w:rPr>
          <w:rFonts w:ascii="Times New Roman" w:hAnsi="Times New Roman" w:cs="Times New Roman"/>
          <w:sz w:val="24"/>
          <w:szCs w:val="24"/>
          <w:lang w:val="et-EE"/>
        </w:rPr>
        <w:t>effectiveness</w:t>
      </w:r>
      <w:r w:rsidRPr="00AE4F28">
        <w:rPr>
          <w:rFonts w:ascii="Times New Roman" w:hAnsi="Times New Roman" w:cs="Times New Roman"/>
          <w:sz w:val="24"/>
          <w:szCs w:val="24"/>
        </w:rPr>
        <w:t xml:space="preserve"> and accessibility of continuing legal education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t-EE" w:eastAsia="en-NG"/>
        </w:rPr>
        <w:t xml:space="preserve">it </w:t>
      </w:r>
      <w:r w:rsidR="00360B70">
        <w:rPr>
          <w:rFonts w:ascii="Times New Roman" w:eastAsia="Times New Roman" w:hAnsi="Times New Roman" w:cs="Times New Roman"/>
          <w:sz w:val="24"/>
          <w:szCs w:val="24"/>
          <w:lang w:eastAsia="en-NG"/>
        </w:rPr>
        <w:t>introduces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:</w:t>
      </w:r>
    </w:p>
    <w:p w14:paraId="5891EED7" w14:textId="77777777" w:rsidR="00817128" w:rsidRPr="00817128" w:rsidRDefault="00817128" w:rsidP="00E623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A mandatory minimum of 5 CPD hours per year.</w:t>
      </w:r>
    </w:p>
    <w:p w14:paraId="71849DF9" w14:textId="77777777" w:rsidR="00817128" w:rsidRPr="00817128" w:rsidRDefault="00817128" w:rsidP="00E623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Expanded list of qualifying CPD activities.</w:t>
      </w:r>
    </w:p>
    <w:p w14:paraId="07AD3A91" w14:textId="77777777" w:rsidR="00817128" w:rsidRPr="00817128" w:rsidRDefault="00817128" w:rsidP="00E623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Sanctions for non-compliance, including denial of a Practicing Certificate.</w:t>
      </w:r>
    </w:p>
    <w:p w14:paraId="1BAC8FBD" w14:textId="77777777" w:rsidR="00817128" w:rsidRPr="00817128" w:rsidRDefault="00817128" w:rsidP="00E623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Clearer tracking mechanisms for CPD compliance.</w:t>
      </w:r>
    </w:p>
    <w:p w14:paraId="34BCE94D" w14:textId="77777777" w:rsid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  <w:t>Q8: Where can I find the reviewed MCPD Rules, 2025?</w:t>
      </w:r>
    </w:p>
    <w:p w14:paraId="46130EF1" w14:textId="5604EFCF" w:rsidR="00817128" w:rsidRP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A: The reviewed MCPD Rules, 2025 are available on the official NBA website </w:t>
      </w:r>
      <w:r w:rsidR="00360B70">
        <w:rPr>
          <w:rFonts w:ascii="Times New Roman" w:eastAsia="Times New Roman" w:hAnsi="Times New Roman" w:cs="Times New Roman"/>
          <w:sz w:val="24"/>
          <w:szCs w:val="24"/>
          <w:lang w:val="en-GB" w:eastAsia="en-NG"/>
        </w:rPr>
        <w:t xml:space="preserve">under the ICLE dropdown menu 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and will be disseminated through NBA communication channels.</w:t>
      </w:r>
    </w:p>
    <w:p w14:paraId="2668A203" w14:textId="77777777" w:rsid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  <w:t>Q9: How many CPD hours are required under the new rules?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</w:t>
      </w:r>
    </w:p>
    <w:p w14:paraId="6430FFC0" w14:textId="6984CAE5" w:rsidR="00817128" w:rsidRP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A: Every lawyer must complete a minimum of 5 CPD hours annually to maintain their practicing license.</w:t>
      </w:r>
    </w:p>
    <w:p w14:paraId="2C06018B" w14:textId="77777777" w:rsid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  <w:t>Q10: What activities qualify for CPD credit?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</w:t>
      </w:r>
    </w:p>
    <w:p w14:paraId="46D05E8A" w14:textId="171C195F" w:rsidR="00817128" w:rsidRP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A: Eligible activities include:</w:t>
      </w:r>
    </w:p>
    <w:p w14:paraId="2732C727" w14:textId="77777777" w:rsidR="001446EE" w:rsidRPr="008775F1" w:rsidRDefault="001446EE" w:rsidP="001446E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5F1">
        <w:rPr>
          <w:rFonts w:ascii="Times New Roman" w:hAnsi="Times New Roman" w:cs="Times New Roman"/>
          <w:sz w:val="24"/>
          <w:szCs w:val="24"/>
        </w:rPr>
        <w:t xml:space="preserve">Attending the </w:t>
      </w:r>
      <w:r w:rsidRPr="008775F1">
        <w:rPr>
          <w:rFonts w:ascii="Times New Roman" w:hAnsi="Times New Roman" w:cs="Times New Roman"/>
          <w:b/>
          <w:bCs/>
          <w:sz w:val="24"/>
          <w:szCs w:val="24"/>
        </w:rPr>
        <w:t>NBA Annual General Conference</w:t>
      </w:r>
    </w:p>
    <w:p w14:paraId="620EE0D5" w14:textId="77777777" w:rsidR="001446EE" w:rsidRPr="008775F1" w:rsidRDefault="001446EE" w:rsidP="001446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D43806" w14:textId="77777777" w:rsidR="001446EE" w:rsidRDefault="001446EE" w:rsidP="001446E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5F1">
        <w:rPr>
          <w:rFonts w:ascii="Times New Roman" w:hAnsi="Times New Roman" w:cs="Times New Roman"/>
          <w:sz w:val="24"/>
          <w:szCs w:val="24"/>
        </w:rPr>
        <w:t xml:space="preserve">Participating in approved and accredited </w:t>
      </w:r>
      <w:r w:rsidRPr="008775F1">
        <w:rPr>
          <w:rFonts w:ascii="Times New Roman" w:hAnsi="Times New Roman" w:cs="Times New Roman"/>
          <w:b/>
          <w:bCs/>
          <w:sz w:val="24"/>
          <w:szCs w:val="24"/>
        </w:rPr>
        <w:t>NBA Branch C</w:t>
      </w:r>
      <w:r>
        <w:rPr>
          <w:rFonts w:ascii="Times New Roman" w:hAnsi="Times New Roman" w:cs="Times New Roman"/>
          <w:b/>
          <w:bCs/>
          <w:sz w:val="24"/>
          <w:szCs w:val="24"/>
        </w:rPr>
        <w:t>PD</w:t>
      </w:r>
      <w:r w:rsidRPr="00877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75F1">
        <w:rPr>
          <w:rFonts w:ascii="Times New Roman" w:hAnsi="Times New Roman" w:cs="Times New Roman"/>
          <w:b/>
          <w:bCs/>
          <w:sz w:val="24"/>
          <w:szCs w:val="24"/>
        </w:rPr>
        <w:t>Programmes</w:t>
      </w:r>
      <w:proofErr w:type="spellEnd"/>
    </w:p>
    <w:p w14:paraId="3B76268E" w14:textId="77777777" w:rsidR="001446EE" w:rsidRDefault="001446EE" w:rsidP="001446E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B1F079" w14:textId="77777777" w:rsidR="001446EE" w:rsidRPr="008775F1" w:rsidRDefault="001446EE" w:rsidP="001446E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5F1">
        <w:rPr>
          <w:rFonts w:ascii="Times New Roman" w:hAnsi="Times New Roman" w:cs="Times New Roman"/>
          <w:sz w:val="24"/>
          <w:szCs w:val="24"/>
        </w:rPr>
        <w:t xml:space="preserve">Attending NBA-ICLE training </w:t>
      </w:r>
      <w:proofErr w:type="spellStart"/>
      <w:r w:rsidRPr="008775F1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8775F1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775F1">
        <w:rPr>
          <w:rFonts w:ascii="Times New Roman" w:hAnsi="Times New Roman" w:cs="Times New Roman"/>
          <w:b/>
          <w:bCs/>
          <w:sz w:val="24"/>
          <w:szCs w:val="24"/>
        </w:rPr>
        <w:t xml:space="preserve">pproved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75F1">
        <w:rPr>
          <w:rFonts w:ascii="Times New Roman" w:hAnsi="Times New Roman" w:cs="Times New Roman"/>
          <w:b/>
          <w:bCs/>
          <w:sz w:val="24"/>
          <w:szCs w:val="24"/>
        </w:rPr>
        <w:t xml:space="preserve">ervice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775F1">
        <w:rPr>
          <w:rFonts w:ascii="Times New Roman" w:hAnsi="Times New Roman" w:cs="Times New Roman"/>
          <w:b/>
          <w:bCs/>
          <w:sz w:val="24"/>
          <w:szCs w:val="24"/>
        </w:rPr>
        <w:t>roviders</w:t>
      </w:r>
    </w:p>
    <w:p w14:paraId="4B633875" w14:textId="77777777" w:rsidR="001446EE" w:rsidRPr="008775F1" w:rsidRDefault="001446EE" w:rsidP="001446EE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9CCED" w14:textId="77777777" w:rsidR="001446EE" w:rsidRPr="008775F1" w:rsidRDefault="001446EE" w:rsidP="001446E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5F1">
        <w:rPr>
          <w:rFonts w:ascii="Times New Roman" w:hAnsi="Times New Roman" w:cs="Times New Roman"/>
          <w:sz w:val="24"/>
          <w:szCs w:val="24"/>
        </w:rPr>
        <w:t xml:space="preserve">Attending </w:t>
      </w:r>
      <w:r w:rsidRPr="008775F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PD</w:t>
      </w:r>
      <w:r w:rsidRPr="00877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775F1">
        <w:rPr>
          <w:rFonts w:ascii="Times New Roman" w:hAnsi="Times New Roman" w:cs="Times New Roman"/>
          <w:b/>
          <w:bCs/>
          <w:sz w:val="24"/>
          <w:szCs w:val="24"/>
        </w:rPr>
        <w:t>rogrammes</w:t>
      </w:r>
      <w:proofErr w:type="spellEnd"/>
      <w:r w:rsidRPr="008775F1">
        <w:rPr>
          <w:rFonts w:ascii="Times New Roman" w:hAnsi="Times New Roman" w:cs="Times New Roman"/>
          <w:sz w:val="24"/>
          <w:szCs w:val="24"/>
        </w:rPr>
        <w:t xml:space="preserve"> where approved training is delivered</w:t>
      </w:r>
    </w:p>
    <w:p w14:paraId="33B77392" w14:textId="77777777" w:rsidR="001446EE" w:rsidRPr="008775F1" w:rsidRDefault="001446EE" w:rsidP="001446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D968DB" w14:textId="77777777" w:rsidR="001446EE" w:rsidRPr="008775F1" w:rsidRDefault="001446EE" w:rsidP="001446E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5F1">
        <w:rPr>
          <w:rFonts w:ascii="Times New Roman" w:hAnsi="Times New Roman" w:cs="Times New Roman"/>
          <w:sz w:val="24"/>
          <w:szCs w:val="24"/>
        </w:rPr>
        <w:t xml:space="preserve">Joining accredited training sessions </w:t>
      </w:r>
      <w:proofErr w:type="spellStart"/>
      <w:r w:rsidRPr="008775F1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8775F1">
        <w:rPr>
          <w:rFonts w:ascii="Times New Roman" w:hAnsi="Times New Roman" w:cs="Times New Roman"/>
          <w:sz w:val="24"/>
          <w:szCs w:val="24"/>
        </w:rPr>
        <w:t xml:space="preserve"> by </w:t>
      </w:r>
      <w:r w:rsidRPr="008775F1">
        <w:rPr>
          <w:rFonts w:ascii="Times New Roman" w:hAnsi="Times New Roman" w:cs="Times New Roman"/>
          <w:b/>
          <w:bCs/>
          <w:sz w:val="24"/>
          <w:szCs w:val="24"/>
        </w:rPr>
        <w:t>NBA Sections and Fora</w:t>
      </w:r>
    </w:p>
    <w:p w14:paraId="7298519A" w14:textId="77777777" w:rsidR="001446EE" w:rsidRPr="008775F1" w:rsidRDefault="001446EE" w:rsidP="001446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87F7C0D" w14:textId="77777777" w:rsidR="001446EE" w:rsidRPr="008775F1" w:rsidRDefault="001446EE" w:rsidP="001446E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5F1">
        <w:rPr>
          <w:rFonts w:ascii="Times New Roman" w:hAnsi="Times New Roman" w:cs="Times New Roman"/>
          <w:sz w:val="24"/>
          <w:szCs w:val="24"/>
        </w:rPr>
        <w:t xml:space="preserve">Participating in </w:t>
      </w:r>
      <w:r w:rsidRPr="008775F1">
        <w:rPr>
          <w:rFonts w:ascii="Times New Roman" w:hAnsi="Times New Roman" w:cs="Times New Roman"/>
          <w:b/>
          <w:bCs/>
          <w:sz w:val="24"/>
          <w:szCs w:val="24"/>
        </w:rPr>
        <w:t>NBA-ICLE online</w:t>
      </w:r>
      <w:r w:rsidRPr="008775F1">
        <w:rPr>
          <w:rFonts w:ascii="Times New Roman" w:hAnsi="Times New Roman" w:cs="Times New Roman"/>
          <w:sz w:val="24"/>
          <w:szCs w:val="24"/>
        </w:rPr>
        <w:t xml:space="preserve"> training sessions</w:t>
      </w:r>
    </w:p>
    <w:p w14:paraId="2DC6E959" w14:textId="77777777" w:rsidR="001446EE" w:rsidRPr="008775F1" w:rsidRDefault="001446EE" w:rsidP="001446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F2C104" w14:textId="77777777" w:rsidR="001446EE" w:rsidRPr="008775F1" w:rsidRDefault="001446EE" w:rsidP="001446E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5F1">
        <w:rPr>
          <w:rFonts w:ascii="Times New Roman" w:hAnsi="Times New Roman" w:cs="Times New Roman"/>
          <w:sz w:val="24"/>
          <w:szCs w:val="24"/>
        </w:rPr>
        <w:t xml:space="preserve">Publishing articles in </w:t>
      </w:r>
      <w:r w:rsidRPr="008775F1">
        <w:rPr>
          <w:rFonts w:ascii="Times New Roman" w:hAnsi="Times New Roman" w:cs="Times New Roman"/>
          <w:b/>
          <w:bCs/>
          <w:sz w:val="24"/>
          <w:szCs w:val="24"/>
        </w:rPr>
        <w:t>NBA Branch or Faculty Journals</w:t>
      </w:r>
      <w:r w:rsidRPr="008775F1">
        <w:rPr>
          <w:rFonts w:ascii="Times New Roman" w:hAnsi="Times New Roman" w:cs="Times New Roman"/>
          <w:sz w:val="24"/>
          <w:szCs w:val="24"/>
        </w:rPr>
        <w:t xml:space="preserve"> (subject to Board approval and CPD credit allocation)</w:t>
      </w:r>
    </w:p>
    <w:p w14:paraId="3159398D" w14:textId="77777777" w:rsid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  <w:t>Q11: How do I track my CPD hours?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</w:t>
      </w:r>
    </w:p>
    <w:p w14:paraId="49358163" w14:textId="11ED125B" w:rsidR="00817128" w:rsidRP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A: Lawyers must track their CPD hours through MCPD Forms and NBA-ICLE verification. An online tracking system </w:t>
      </w:r>
      <w:r w:rsidR="00747578">
        <w:rPr>
          <w:rFonts w:ascii="Times New Roman" w:eastAsia="Times New Roman" w:hAnsi="Times New Roman" w:cs="Times New Roman"/>
          <w:sz w:val="24"/>
          <w:szCs w:val="24"/>
          <w:lang w:val="et-EE" w:eastAsia="en-NG"/>
        </w:rPr>
        <w:t>will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also be introduced.</w:t>
      </w:r>
    </w:p>
    <w:p w14:paraId="656AA7DA" w14:textId="77777777" w:rsidR="0074757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  <w:t>Q12: What happens if I don’t meet the required CPD hours?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</w:t>
      </w:r>
    </w:p>
    <w:p w14:paraId="24B1974C" w14:textId="684CC50A" w:rsidR="00817128" w:rsidRP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A: Failure to complete the required 5 CPD hours annually</w:t>
      </w:r>
      <w:r w:rsidR="00747578" w:rsidRPr="00AE4F28">
        <w:rPr>
          <w:rFonts w:ascii="Times New Roman" w:hAnsi="Times New Roman" w:cs="Times New Roman"/>
          <w:sz w:val="24"/>
          <w:szCs w:val="24"/>
        </w:rPr>
        <w:t xml:space="preserve"> may result in penalties, as outlined in the reviewed rules. These could include fines, suspension from practice, or other disciplinary actions.</w:t>
      </w:r>
    </w:p>
    <w:p w14:paraId="2008F5B0" w14:textId="77777777" w:rsidR="0074757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  <w:lastRenderedPageBreak/>
        <w:t>Q13: Are there exemptions from MCPD requirements?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</w:t>
      </w:r>
    </w:p>
    <w:p w14:paraId="4C05FA67" w14:textId="642FFCFA" w:rsidR="00817128" w:rsidRP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A: Yes. The MCPD Rules, 2025 provide exemptions for:</w:t>
      </w:r>
    </w:p>
    <w:p w14:paraId="1C641950" w14:textId="77777777" w:rsidR="00817128" w:rsidRPr="00817128" w:rsidRDefault="00817128" w:rsidP="00E623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Judicial officers and retired judges.</w:t>
      </w:r>
    </w:p>
    <w:p w14:paraId="6A7CEF6E" w14:textId="4A4D6F40" w:rsidR="00FC2A76" w:rsidRPr="00FC2A76" w:rsidRDefault="00FC2A76" w:rsidP="00E623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FC2A76">
        <w:rPr>
          <w:rFonts w:ascii="Times New Roman" w:hAnsi="Times New Roman" w:cs="Times New Roman"/>
          <w:sz w:val="24"/>
          <w:szCs w:val="24"/>
        </w:rPr>
        <w:t>legal practitioners exercising full-time judicial functions.</w:t>
      </w:r>
    </w:p>
    <w:p w14:paraId="7B5AC255" w14:textId="77777777" w:rsidR="00FC2A76" w:rsidRDefault="00FC2A76" w:rsidP="00FC2A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Lawyers facing health or financial hardship (upon application for a waiver).</w:t>
      </w:r>
    </w:p>
    <w:p w14:paraId="56A7BA0C" w14:textId="43BAA5F1" w:rsidR="0074757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  <w:t>Q14: How often are the MCPD rules reviewed?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</w:t>
      </w:r>
    </w:p>
    <w:p w14:paraId="53132E9E" w14:textId="12C625E0" w:rsidR="00817128" w:rsidRP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A: The NBA periodically reviews the MCPD rules to ensure their effectiveness and relevance.</w:t>
      </w:r>
    </w:p>
    <w:p w14:paraId="3FD170EA" w14:textId="77777777" w:rsidR="0074757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b/>
          <w:bCs/>
          <w:sz w:val="24"/>
          <w:szCs w:val="24"/>
          <w:lang w:eastAsia="en-NG"/>
        </w:rPr>
        <w:t>Q15: Where can I get more information about the NBA-ICLE and MCPD?</w:t>
      </w: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 </w:t>
      </w:r>
    </w:p>
    <w:p w14:paraId="21F03E24" w14:textId="7B99369F" w:rsidR="00817128" w:rsidRPr="00817128" w:rsidRDefault="00817128" w:rsidP="00E62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A: The best sources of information are:</w:t>
      </w:r>
    </w:p>
    <w:p w14:paraId="188C9D48" w14:textId="77777777" w:rsidR="00817128" w:rsidRPr="00817128" w:rsidRDefault="00817128" w:rsidP="00E623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The official NBA website.</w:t>
      </w:r>
    </w:p>
    <w:p w14:paraId="657AA174" w14:textId="77777777" w:rsidR="00817128" w:rsidRPr="00817128" w:rsidRDefault="00817128" w:rsidP="00E623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NBA-ICLE publications.</w:t>
      </w:r>
    </w:p>
    <w:p w14:paraId="2C90D83A" w14:textId="77777777" w:rsidR="00817128" w:rsidRPr="00817128" w:rsidRDefault="00817128" w:rsidP="00E623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Communications from the NBA Secretariat.</w:t>
      </w:r>
    </w:p>
    <w:p w14:paraId="36FE955B" w14:textId="2AD8527F" w:rsidR="00817128" w:rsidRPr="00817128" w:rsidRDefault="00817128" w:rsidP="00E623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G"/>
        </w:rPr>
      </w:pPr>
      <w:r w:rsidRPr="00817128">
        <w:rPr>
          <w:rFonts w:ascii="Times New Roman" w:eastAsia="Times New Roman" w:hAnsi="Times New Roman" w:cs="Times New Roman"/>
          <w:sz w:val="24"/>
          <w:szCs w:val="24"/>
          <w:lang w:eastAsia="en-NG"/>
        </w:rPr>
        <w:t>Direct contact with the NBA-ICLE office.</w:t>
      </w:r>
    </w:p>
    <w:p w14:paraId="78FC7479" w14:textId="77777777" w:rsidR="00747578" w:rsidRPr="00AE4F28" w:rsidRDefault="00747578" w:rsidP="00E6238E">
      <w:pPr>
        <w:jc w:val="both"/>
        <w:rPr>
          <w:rFonts w:ascii="Times New Roman" w:hAnsi="Times New Roman" w:cs="Times New Roman"/>
          <w:sz w:val="24"/>
          <w:szCs w:val="24"/>
        </w:rPr>
      </w:pPr>
      <w:r w:rsidRPr="00AE4F28">
        <w:rPr>
          <w:rFonts w:ascii="Times New Roman" w:hAnsi="Times New Roman" w:cs="Times New Roman"/>
          <w:sz w:val="24"/>
          <w:szCs w:val="24"/>
        </w:rPr>
        <w:t>Disclaimer: This FAQ document provides general information and should not be considered legal advice.  Always refer to the official publications of the NBA-ICLE and the reviewed MCPD Rules for the most accurate and up-to-date information.  It is recommended to seek professional legal advice for specific situations.</w:t>
      </w:r>
    </w:p>
    <w:p w14:paraId="6D0ADF27" w14:textId="77777777" w:rsidR="009C379A" w:rsidRPr="00E6238E" w:rsidRDefault="009C379A" w:rsidP="00E6238E">
      <w:pPr>
        <w:jc w:val="both"/>
        <w:rPr>
          <w:lang w:val="et-EE"/>
        </w:rPr>
      </w:pPr>
    </w:p>
    <w:sectPr w:rsidR="009C379A" w:rsidRPr="00E6238E" w:rsidSect="00360B70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E70"/>
    <w:multiLevelType w:val="multilevel"/>
    <w:tmpl w:val="10B2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D2222"/>
    <w:multiLevelType w:val="hybridMultilevel"/>
    <w:tmpl w:val="3BE8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B2CDA"/>
    <w:multiLevelType w:val="multilevel"/>
    <w:tmpl w:val="B536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60420"/>
    <w:multiLevelType w:val="multilevel"/>
    <w:tmpl w:val="D5AC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45700"/>
    <w:multiLevelType w:val="multilevel"/>
    <w:tmpl w:val="A38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28"/>
    <w:rsid w:val="00011EFF"/>
    <w:rsid w:val="0004033C"/>
    <w:rsid w:val="001446EE"/>
    <w:rsid w:val="00360B70"/>
    <w:rsid w:val="003A50E9"/>
    <w:rsid w:val="00747578"/>
    <w:rsid w:val="00817128"/>
    <w:rsid w:val="009C379A"/>
    <w:rsid w:val="00AC272A"/>
    <w:rsid w:val="00DA1571"/>
    <w:rsid w:val="00E6238E"/>
    <w:rsid w:val="00F21F31"/>
    <w:rsid w:val="00FC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2A8A4"/>
  <w15:chartTrackingRefBased/>
  <w15:docId w15:val="{2D980E03-3C02-4D5E-A954-E9F4A992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7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7128"/>
    <w:rPr>
      <w:rFonts w:ascii="Times New Roman" w:eastAsia="Times New Roman" w:hAnsi="Times New Roman" w:cs="Times New Roman"/>
      <w:b/>
      <w:bCs/>
      <w:sz w:val="27"/>
      <w:szCs w:val="27"/>
      <w:lang w:val="en-NG" w:eastAsia="en-NG"/>
    </w:rPr>
  </w:style>
  <w:style w:type="character" w:styleId="Strong">
    <w:name w:val="Strong"/>
    <w:basedOn w:val="DefaultParagraphFont"/>
    <w:uiPriority w:val="22"/>
    <w:qFormat/>
    <w:rsid w:val="008171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G"/>
    </w:rPr>
  </w:style>
  <w:style w:type="paragraph" w:styleId="NoSpacing">
    <w:name w:val="No Spacing"/>
    <w:uiPriority w:val="1"/>
    <w:qFormat/>
    <w:rsid w:val="001446EE"/>
    <w:pPr>
      <w:spacing w:after="0" w:line="240" w:lineRule="auto"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83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Chukwuma Azunna</dc:creator>
  <cp:keywords/>
  <dc:description/>
  <cp:lastModifiedBy>Sarah Ajijola</cp:lastModifiedBy>
  <cp:revision>2</cp:revision>
  <dcterms:created xsi:type="dcterms:W3CDTF">2025-04-08T06:49:00Z</dcterms:created>
  <dcterms:modified xsi:type="dcterms:W3CDTF">2025-04-08T06:49:00Z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a92cd650eed0374fc8a0e6b8c555805a4e91295a466bc6520d9130448d4155bb</vt:lpwstr>
  </property>
</Properties>
</file>